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607F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中央民族大学哲学与宗教学学院</w:t>
      </w:r>
    </w:p>
    <w:p w14:paraId="437FBD1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中央民族大学哲学与宗教学学院创立于1956年，具有深厚的历史积淀与学科优势。作为中央民族大学的“985”“211”重点建设单位，学院拥有2个本科专业、5个硕士点及1个博士点，学科体系完备。学院在学科建设和人才培养上成效显著，已构建起国内规模最大的宗教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学本科专业人才培养基地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培养了大批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专业领域的高层次</w:t>
      </w:r>
      <w:r>
        <w:rPr>
          <w:rFonts w:hint="eastAsia" w:ascii="仿宋" w:hAnsi="仿宋" w:eastAsia="仿宋" w:cs="仿宋"/>
          <w:sz w:val="24"/>
          <w:szCs w:val="24"/>
        </w:rPr>
        <w:t>人才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同时，学院努力探索中华民族共同体意识的哲学与文化根基，致力于打造具有马克思主义宗教学特色，以马克思主义哲学和中国哲学为优势的“一特两优”学科布局，为人才培育注入新的活力。</w:t>
      </w:r>
    </w:p>
    <w:p w14:paraId="4660304A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学院本科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阶段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设哲学和宗教学两个专业。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哲学专业创办于1956年，是全国高校中历史较长的哲学专业之一。2020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年入选教育部首批“强基计划”招生专业和北京市一流本科专业建设点。宗教学专业自1994年开始招收本科生，目前是全国高校中本科招生规模最大的宗教学专门人才培养基地。2019年设立宗教学专业“通和学园”创新实验班，2020年本专业入选国家级一流本科专业建设点。研究生培养立足于中央民族大学的特色与优势，致力于马克思主义哲学、中国哲学、外国哲学和宗教学等领域高层次人才培养。</w:t>
      </w:r>
    </w:p>
    <w:p w14:paraId="302E1E8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哲学专业主要培养具有良好的马克思主义理论素养、系统的哲学专业知识，较强的思辨能力，能够将哲学理论和思维方法用于处理具体问题，德智体美劳全面发展，有进一步培养潜质的哲学研究专门人才以及适合于从事党政教育、企事业管理等工作的复合型人才。毕业生大多</w:t>
      </w:r>
      <w:r>
        <w:rPr>
          <w:rFonts w:hint="eastAsia" w:ascii="仿宋" w:hAnsi="仿宋" w:eastAsia="仿宋" w:cs="仿宋"/>
          <w:sz w:val="24"/>
          <w:szCs w:val="24"/>
        </w:rPr>
        <w:t>进入党政机关、教育科研机构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、新闻出版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社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各类企业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从事党政、教育、新闻出版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传媒</w:t>
      </w:r>
      <w:r>
        <w:rPr>
          <w:rFonts w:hint="eastAsia" w:ascii="仿宋" w:hAnsi="仿宋" w:eastAsia="仿宋" w:cs="仿宋"/>
          <w:sz w:val="24"/>
          <w:szCs w:val="24"/>
        </w:rPr>
        <w:t>策划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及企事业管理等工作。宗教学专业主要培养坚持马克思主义宗教观，掌握中国特色社会主义宗教理论和我国宗教政策法规，具有扎实的哲学基础知识、系统的宗教学理论知识及各大宗教的基本知识、较强的宗教调查与分析技能、国际化的学术视野以及中国化的问题意识，德智体美劳全面发展，能够进行宗教学学术研究的专业人才，以及负责宗教事务管理、理论宣传、政策调研等工作的复合型人才。本专业培养的学生大多从事宗教学学术研究、党政教育、</w:t>
      </w:r>
      <w:r>
        <w:rPr>
          <w:rFonts w:hint="eastAsia" w:ascii="仿宋" w:hAnsi="仿宋" w:eastAsia="仿宋" w:cs="仿宋"/>
          <w:sz w:val="24"/>
          <w:szCs w:val="24"/>
        </w:rPr>
        <w:t>民族宗教事务管理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文化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宣传、社会服务等方面的工作。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不仅如此，</w:t>
      </w:r>
      <w:r>
        <w:rPr>
          <w:rFonts w:hint="eastAsia" w:ascii="仿宋" w:hAnsi="仿宋" w:eastAsia="仿宋" w:cs="仿宋"/>
          <w:sz w:val="24"/>
          <w:szCs w:val="24"/>
        </w:rPr>
        <w:t>本院注重培养学生逻辑分析、跨文化理解、政策研究及公共事务管理能力，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符</w:t>
      </w:r>
      <w:r>
        <w:rPr>
          <w:rFonts w:hint="eastAsia" w:ascii="仿宋" w:hAnsi="仿宋" w:eastAsia="仿宋" w:cs="仿宋"/>
          <w:sz w:val="24"/>
          <w:szCs w:val="24"/>
        </w:rPr>
        <w:t>合企业战略规划、人力资源管理等岗位需求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就业领域广泛。</w:t>
      </w:r>
    </w:p>
    <w:p w14:paraId="12ADD6D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both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2025届本科毕业生共65人，其中宗教学专业21人，哲学专业44人；2025届硕士毕业生28人，马克思主义哲学5人，中国哲学7个，外国哲学4人，宗教学人12人；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2025届博士毕业生36人，马克思主义哲学5人，中国哲学7个，宗教学人24人。</w:t>
      </w:r>
    </w:p>
    <w:p w14:paraId="677A2019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0EEBA69-1095-4803-8844-1F8C0DB624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A5C798-6F82-4D58-8A15-94DF36DFB8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18"/>
    <w:rsid w:val="000441C9"/>
    <w:rsid w:val="00167133"/>
    <w:rsid w:val="00252FBA"/>
    <w:rsid w:val="002A5018"/>
    <w:rsid w:val="004C0890"/>
    <w:rsid w:val="00633D72"/>
    <w:rsid w:val="007618C8"/>
    <w:rsid w:val="00D02818"/>
    <w:rsid w:val="00E74069"/>
    <w:rsid w:val="03F92894"/>
    <w:rsid w:val="065546FA"/>
    <w:rsid w:val="0AC41E4E"/>
    <w:rsid w:val="0D5B011C"/>
    <w:rsid w:val="0F2509E1"/>
    <w:rsid w:val="11AD363C"/>
    <w:rsid w:val="171C4DC0"/>
    <w:rsid w:val="1D9A259A"/>
    <w:rsid w:val="255E0351"/>
    <w:rsid w:val="2D560C70"/>
    <w:rsid w:val="313A318E"/>
    <w:rsid w:val="3454129D"/>
    <w:rsid w:val="393618B9"/>
    <w:rsid w:val="3A053765"/>
    <w:rsid w:val="410D4CAE"/>
    <w:rsid w:val="415C79E3"/>
    <w:rsid w:val="459534C4"/>
    <w:rsid w:val="489F2FD7"/>
    <w:rsid w:val="496F0BFB"/>
    <w:rsid w:val="4EB726FD"/>
    <w:rsid w:val="50277790"/>
    <w:rsid w:val="50676152"/>
    <w:rsid w:val="506F7733"/>
    <w:rsid w:val="584F45EA"/>
    <w:rsid w:val="5954426C"/>
    <w:rsid w:val="59BC506B"/>
    <w:rsid w:val="5A0F3E83"/>
    <w:rsid w:val="5EE237C6"/>
    <w:rsid w:val="662E109F"/>
    <w:rsid w:val="66AD290B"/>
    <w:rsid w:val="6C184383"/>
    <w:rsid w:val="6C4909E0"/>
    <w:rsid w:val="70871AD7"/>
    <w:rsid w:val="71614A1E"/>
    <w:rsid w:val="76EC08E6"/>
    <w:rsid w:val="77876861"/>
    <w:rsid w:val="79B6253C"/>
    <w:rsid w:val="7B1B79EC"/>
    <w:rsid w:val="7DF7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1247</Words>
  <Characters>1291</Characters>
  <Lines>5</Lines>
  <Paragraphs>1</Paragraphs>
  <TotalTime>3</TotalTime>
  <ScaleCrop>false</ScaleCrop>
  <LinksUpToDate>false</LinksUpToDate>
  <CharactersWithSpaces>1292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2025-02-26T06:50:00Z</dcterms:created>
  <dc:creator>家乐 石</dc:creator>
  <cp:lastModifiedBy>樱花</cp:lastModifiedBy>
  <dcterms:modified xsi:type="dcterms:W3CDTF">2025-03-07T08:34:17Z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eyJoZGlkIjoiNDg2Y2ZjZWFmOGZiYjNmM2IzNmU0YWVjNzNjZGZjMDciLCJ1c2VySWQiOiIzMTIzNDMwNTkifQ==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BC065929B67A4F9F96C7FAE6FED85F2A_13</vt:lpwstr>
  </property>
</Properties>
</file>